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 мерах по противодействию коррупции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5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31.03.2010 г. N 396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6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7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04.11.2010 г. N 1336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8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12.09.2011 г. N 1192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9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04.01.2012 г. N 19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0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28.02.2012 г. N 249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11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28.07.2012 г. N 1060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2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            </w:t>
      </w:r>
      <w:hyperlink r:id="rId13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14.02.2014 г. N 80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  создания   системы   противодействия   коррупции   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 устранения   причин,   ее   порождающих,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 о с т а н о в л я ю: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Образовать Совет при  Президенте  Российской  Федерации  по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 (далее - Совет).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Председателем Совета является Президент Российской Федерации.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Установить, что: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основными задачами Совета являются: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подготовка предложений    Президенту   Российской   Федерации,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касающихся  выработки  и  реализации  государственной  политики   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коррупции;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координация деятельности  федеральных  органов  исполнительной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власти,   органов   исполнительной   власти   субъектов  Российской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  и   органов   местного   самоуправления   муниципальных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образований   по  реализации  государственной  политики  в  области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коррупции;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контроль за     реализацией    мероприятий,    предусмотренных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Национальным планом противодействия коррупции;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Совет для решения возложенных на него основных задач: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запрашивает и получает  в  установленном  порядке  необходимые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материалы  от  федеральных органов государственной власти,  органов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 власти субъектов Российской Федерации;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приглашает на   свои   заседания   представителей  федеральных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органов  государственной  власти,  органов  государственной  власти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Российской Федерации и общественных объединений.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Члены Совета принимают участие в его работе на общественных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началах.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Заседание Совета ведет председатель Совета.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Решения Совета оформляются протоколом.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реализации  решений   Совета   могут   издаваться   указы,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распоряжения и даваться поручения Президента Российской Федерации.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4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28.07.2012 г. N 1060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Образовать для решения текущих вопросов деятельности Совета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   Совета   при   Президенте   Российской   Федерации   по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коррупции.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 состав  президиума  Совета  входят  председатель  президиума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Совета, его заместитель, ответственный секретарь и члены президиума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Совета. (Дополнен    -   Указ   Президента   Российской  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5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14.02.2014 г. N 80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Председателем президиума    Совета    является    Руководитель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Президента Российской Федерации.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</w:t>
      </w: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16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28.07.2012 г. N 1060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Установить, что: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президиум Совета: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формирует повестку дня заседаний Совета;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рассматривает вопросы, связанные с реализацией решений Совета;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создает рабочие  группы  (комиссии)  по  отдельным вопросам из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числа  членов  Совета,  а  также  из  числа   представителей   иных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органов,  представителей общественных объединений 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экспертов, ученых и специалистов;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рассматривает  вопросы,  касающиеся  соблюдения  требований  к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служебному     (должностному)     поведению     лиц,    замещающих: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  должности   Российской   Федерации,  названные  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подпункте "а" пункта 1 Положения о проверке достоверности и полноты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сведений,  представляемых  гражданами,  претендующими  на замещение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 должностей   Российской   Федерации,   и  лицами,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замещающими   государственные  должности  Российской  Федерации,  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соблюдения    ограничений   лицами,   замещающими   государственные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Российской  Федерации,  утвержденного  Указом Президента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  от  21  сентября  2009  г. N 1066; должности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федеральной   государственной   службы,  назначение  на  которые  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освобождение   от  которых  осуществляются  Президентом  Российской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и   Правительством   Российской   Федерации;  должности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руководителей   и   заместителей   руководителей   Аппарата  Совета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Федерального  Собрания  Российской  Федерации,  Аппарата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Думы  Федерального  Собрания Российской Федерации,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Центральной избирательной комиссии Российской Федерации 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аппарата  Счетной  палаты  Российской  Федерации,  а также вопросы,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касающиеся урегулирования конфликта интересов; (Дополнен   -   Указ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7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01.07.2010 г. N 821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решению  Президента  Российской Федерации или Руководителя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Администрации   Президента   Российской   Федерации   рассматривает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вопросы,    касающиеся    соблюдения    требований   к   служебному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(должностному)   поведению   лиц,   замещающих   любые   должности,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осуществление  полномочий  по  которым  влечет за собой обязанность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представлять  сведения  о  доходах,  об  имуществе и обязательствах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имущественного    характера,    а    также    вопросы,   касающиеся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урегулирования конфликта интересов; (Дополнен   -  Указ  Президента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18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02.04.2013 г. N 309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б) заседание президиума Совета ведет  председатель  президиума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Совета либо заместитель председателя президиума Совета; (В редакции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19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14.02.2014 г. N 80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для  реализации  решений  президиума  Совета могут даваться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поручения Президента Российской Федерации;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решения президиума Совета оформляются протоколами.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Установить, что председатель президиума Совета: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формирует повестку дня заседаний президиума Совета;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определяет направления деятельности  созданных  президиумом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Совета   рабочих   групп   (комиссий),   а   также   утверждает  их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руководителей;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организует   обеспечение   деятельности   Совета,    решает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организационные  и  иные  вопросы,  связанные  с  привлечением  для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осуществления  информационно-аналитических   и   экспертных   работ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   общественных    объединений,   научных   и   иных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организаций, а также ученых и специалистов;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докладывает   Совету   о   ходе   реализации   мероприятий,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предусмотренных  Национальным  планом противодействия коррупции,  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иных мероприятий в соответствии с решениями Совета.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Председателю  президиума Совета в месячный срок представить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проект Национального плана противодействия коррупции.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Признать утратившими силу: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  Президента  Российской Федерации </w:t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"http://www.pravo.gov.ru/proxy/ips/?docbody=&amp;prevDoc=102122053&amp;backlink=1&amp;&amp;nd=102111710" \t "contents" </w:instrText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5568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3 февраля  2007  г.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N 129</w:t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"Об  образовании     межведомственной  рабочей  группы для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подготовки предложений по реализации в законодательстве  Российской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положений Конвенции Организации Объединенных Наций против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коррупции от 31 октября  2003  г.  и  Конвенции  Совета  Европы  об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уголовной  ответственности  за  коррупцию  от  27  января  1999 г."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(Собрание   законодательства    Российской Федерации,  2007,  N  6,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ст. 731);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    Президента Российской Федерации </w:t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begin"/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instrText xml:space="preserve"> HYPERLINK "http://www.pravo.gov.ru/proxy/ips/?docbody=&amp;prevDoc=102122053&amp;backlink=1&amp;&amp;nd=102116123" \t "contents" </w:instrText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separate"/>
      </w:r>
      <w:r w:rsidRPr="00E5568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t>от 11 августа 2007  г.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1C1CD6"/>
          <w:sz w:val="20"/>
          <w:szCs w:val="20"/>
          <w:u w:val="single"/>
          <w:lang w:eastAsia="ru-RU"/>
        </w:rPr>
        <w:lastRenderedPageBreak/>
        <w:t>N 1068</w:t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fldChar w:fldCharType="end"/>
      </w: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   продлении     срока  деятельности  межведомственной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рабочей  группы  для  подготовки  предложений   по   реализации   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законодательстве    Российской    Федерации   положений   Конвенции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 Объединенных Наций   против     коррупции от 31 октября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2003 г.   и    Конвенции Совета Европы об уголовной ответственности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за коррупцию от  27  января  1999  г."  (Собрание  законодательства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2007, N 34, ст. 4210).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Настоящий Указ вступает в силу со дня его подписания.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Д.Медведев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 мая 2008 года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815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19 мая 2008 г.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815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 О С Т А 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Совета при Президенте Российской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по противодействию коррупции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   силу   -   Указ   Президента  Российской 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0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28.07.2012 г. N 1060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___________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19 мая 2008 г.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815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 О С Т А В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президиума Совета при Президенте Российской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по противодействию коррупции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(Утратил   силу   -   Указ   Президента  Российской  Федерации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21" w:tgtFrame="contents" w:tooltip="" w:history="1">
        <w:r w:rsidRPr="00E55680">
          <w:rPr>
            <w:rFonts w:ascii="Courier New" w:eastAsia="Times New Roman" w:hAnsi="Courier New" w:cs="Courier New"/>
            <w:color w:val="1C1CD6"/>
            <w:sz w:val="20"/>
            <w:szCs w:val="20"/>
            <w:u w:val="single"/>
            <w:lang w:eastAsia="ru-RU"/>
          </w:rPr>
          <w:t>от 28.07.2012 г. N 1060</w:t>
        </w:r>
      </w:hyperlink>
      <w:r w:rsidRPr="00E55680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568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</w:t>
      </w:r>
    </w:p>
    <w:p w:rsidR="00E55680" w:rsidRPr="00E55680" w:rsidRDefault="00E55680" w:rsidP="00E55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55680" w:rsidRPr="00E55680" w:rsidRDefault="00E55680" w:rsidP="00E55680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07340" cy="307340"/>
            <wp:effectExtent l="0" t="0" r="0" b="0"/>
            <wp:docPr id="1" name="Рисунок 1" descr="http://www.pravo.gov.ru/proxy/ips/?spinn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spinner" descr="http://www.pravo.gov.ru/proxy/ips/?spinner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850" w:rsidRDefault="00954850">
      <w:bookmarkStart w:id="0" w:name="_GoBack"/>
      <w:bookmarkEnd w:id="0"/>
    </w:p>
    <w:sectPr w:rsidR="0095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80"/>
    <w:rsid w:val="00954850"/>
    <w:rsid w:val="00E5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0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55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568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680"/>
    <w:rPr>
      <w:color w:val="1C1CD6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556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56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proxy/ips/?docbody=&amp;prevDoc=102122053&amp;backlink=1&amp;&amp;nd=102150396" TargetMode="External"/><Relationship Id="rId13" Type="http://schemas.openxmlformats.org/officeDocument/2006/relationships/hyperlink" Target="http://www.pravo.gov.ru/proxy/ips/?docbody=&amp;prevDoc=102122053&amp;backlink=1&amp;&amp;nd=102171208" TargetMode="External"/><Relationship Id="rId18" Type="http://schemas.openxmlformats.org/officeDocument/2006/relationships/hyperlink" Target="http://www.pravo.gov.ru/proxy/ips/?docbody=&amp;prevDoc=102122053&amp;backlink=1&amp;&amp;nd=10216430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avo.gov.ru/proxy/ips/?docbody=&amp;prevDoc=102122053&amp;backlink=1&amp;&amp;nd=102158483" TargetMode="External"/><Relationship Id="rId7" Type="http://schemas.openxmlformats.org/officeDocument/2006/relationships/hyperlink" Target="http://www.pravo.gov.ru/proxy/ips/?docbody=&amp;prevDoc=102122053&amp;backlink=1&amp;&amp;nd=102142521" TargetMode="External"/><Relationship Id="rId12" Type="http://schemas.openxmlformats.org/officeDocument/2006/relationships/hyperlink" Target="http://www.pravo.gov.ru/proxy/ips/?docbody=&amp;prevDoc=102122053&amp;backlink=1&amp;&amp;nd=102164304" TargetMode="External"/><Relationship Id="rId17" Type="http://schemas.openxmlformats.org/officeDocument/2006/relationships/hyperlink" Target="http://www.pravo.gov.ru/proxy/ips/?docbody=&amp;prevDoc=102122053&amp;backlink=1&amp;&amp;nd=1021395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ravo.gov.ru/proxy/ips/?docbody=&amp;prevDoc=102122053&amp;backlink=1&amp;&amp;nd=102158483" TargetMode="External"/><Relationship Id="rId20" Type="http://schemas.openxmlformats.org/officeDocument/2006/relationships/hyperlink" Target="http://www.pravo.gov.ru/proxy/ips/?docbody=&amp;prevDoc=102122053&amp;backlink=1&amp;&amp;nd=10215848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proxy/ips/?docbody=&amp;prevDoc=102122053&amp;backlink=1&amp;&amp;nd=102139510" TargetMode="External"/><Relationship Id="rId11" Type="http://schemas.openxmlformats.org/officeDocument/2006/relationships/hyperlink" Target="http://www.pravo.gov.ru/proxy/ips/?docbody=&amp;prevDoc=102122053&amp;backlink=1&amp;&amp;nd=10215848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pravo.gov.ru/proxy/ips/?docbody=&amp;prevDoc=102122053&amp;backlink=1&amp;&amp;nd=102137124" TargetMode="External"/><Relationship Id="rId15" Type="http://schemas.openxmlformats.org/officeDocument/2006/relationships/hyperlink" Target="http://www.pravo.gov.ru/proxy/ips/?docbody=&amp;prevDoc=102122053&amp;backlink=1&amp;&amp;nd=10217120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avo.gov.ru/proxy/ips/?docbody=&amp;prevDoc=102122053&amp;backlink=1&amp;&amp;nd=102154327" TargetMode="External"/><Relationship Id="rId19" Type="http://schemas.openxmlformats.org/officeDocument/2006/relationships/hyperlink" Target="http://www.pravo.gov.ru/proxy/ips/?docbody=&amp;prevDoc=102122053&amp;backlink=1&amp;&amp;nd=102171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prevDoc=102122053&amp;backlink=1&amp;&amp;nd=102153246" TargetMode="External"/><Relationship Id="rId14" Type="http://schemas.openxmlformats.org/officeDocument/2006/relationships/hyperlink" Target="http://www.pravo.gov.ru/proxy/ips/?docbody=&amp;prevDoc=102122053&amp;backlink=1&amp;&amp;nd=102158483" TargetMode="External"/><Relationship Id="rId22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9260</Characters>
  <Application>Microsoft Office Word</Application>
  <DocSecurity>0</DocSecurity>
  <Lines>77</Lines>
  <Paragraphs>21</Paragraphs>
  <ScaleCrop>false</ScaleCrop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2016-01-05T09:36:00Z</dcterms:created>
  <dcterms:modified xsi:type="dcterms:W3CDTF">2016-01-05T09:36:00Z</dcterms:modified>
</cp:coreProperties>
</file>