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D7" w:rsidRPr="003A2ED7" w:rsidRDefault="003A2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A2ED7">
        <w:rPr>
          <w:rFonts w:ascii="Times New Roman" w:hAnsi="Times New Roman" w:cs="Times New Roman"/>
          <w:b/>
          <w:sz w:val="28"/>
          <w:szCs w:val="28"/>
        </w:rPr>
        <w:t>Организация питания для инвалидов и людей с ограниченными</w:t>
      </w:r>
      <w:proofErr w:type="gramStart"/>
      <w:r w:rsidRPr="003A2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4FD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……………..,…….</w:t>
      </w:r>
      <w:proofErr w:type="gramEnd"/>
      <w:r w:rsidRPr="003A2ED7">
        <w:rPr>
          <w:rFonts w:ascii="Times New Roman" w:hAnsi="Times New Roman" w:cs="Times New Roman"/>
          <w:b/>
          <w:sz w:val="28"/>
          <w:szCs w:val="28"/>
        </w:rPr>
        <w:t xml:space="preserve">возможностями здоровья. </w:t>
      </w:r>
    </w:p>
    <w:p w:rsidR="003A2ED7" w:rsidRPr="003A2ED7" w:rsidRDefault="003A2ED7">
      <w:pPr>
        <w:rPr>
          <w:rFonts w:ascii="Times New Roman" w:hAnsi="Times New Roman" w:cs="Times New Roman"/>
          <w:sz w:val="28"/>
          <w:szCs w:val="28"/>
        </w:rPr>
      </w:pP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Для организации питания обучающихся, в том числе для детей-инвалидов и лиц с ограниченными возможностями здоровья, в школе функционирует столовая, которая обслуживает обучающихся в режиме шестидневной рабочей недели</w:t>
      </w:r>
      <w:proofErr w:type="gramStart"/>
      <w:r w:rsidRPr="003A2ED7">
        <w:rPr>
          <w:rFonts w:ascii="Times New Roman" w:hAnsi="Times New Roman" w:cs="Times New Roman"/>
          <w:sz w:val="28"/>
          <w:szCs w:val="28"/>
        </w:rPr>
        <w:t xml:space="preserve"> </w:t>
      </w:r>
      <w:r w:rsidR="006B4F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FD0" w:rsidRDefault="006B4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зал рассчитан на 1</w:t>
      </w:r>
      <w:r w:rsidR="003A2ED7" w:rsidRPr="003A2ED7">
        <w:rPr>
          <w:rFonts w:ascii="Times New Roman" w:hAnsi="Times New Roman" w:cs="Times New Roman"/>
          <w:sz w:val="28"/>
          <w:szCs w:val="28"/>
        </w:rPr>
        <w:t xml:space="preserve">00 посадочных мест. 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Входные двери столовой по ширине предусмотрены для инвалидов и лиц с ограниченными возможностями здоровья. 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В школе наряду с организованным горячим питанием работает буфет.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 В буфете в постоянной продаже кондитерские изделия, выпечка, салаты, фрукты, соки, горячий чай. 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Столовая сырьевая. 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Питание обеспечивает сторонняя </w:t>
      </w:r>
      <w:r w:rsidR="006B4FD0">
        <w:rPr>
          <w:rFonts w:ascii="Times New Roman" w:hAnsi="Times New Roman" w:cs="Times New Roman"/>
          <w:sz w:val="28"/>
          <w:szCs w:val="28"/>
        </w:rPr>
        <w:t xml:space="preserve">организация (ИП </w:t>
      </w:r>
      <w:proofErr w:type="spellStart"/>
      <w:r w:rsidR="006B4FD0">
        <w:rPr>
          <w:rFonts w:ascii="Times New Roman" w:hAnsi="Times New Roman" w:cs="Times New Roman"/>
          <w:sz w:val="28"/>
          <w:szCs w:val="28"/>
        </w:rPr>
        <w:t>Кукулиева</w:t>
      </w:r>
      <w:proofErr w:type="spellEnd"/>
      <w:r w:rsidR="006B4FD0">
        <w:rPr>
          <w:rFonts w:ascii="Times New Roman" w:hAnsi="Times New Roman" w:cs="Times New Roman"/>
          <w:sz w:val="28"/>
          <w:szCs w:val="28"/>
        </w:rPr>
        <w:t xml:space="preserve"> Э.Л.</w:t>
      </w:r>
      <w:r w:rsidRPr="003A2ED7">
        <w:rPr>
          <w:rFonts w:ascii="Times New Roman" w:hAnsi="Times New Roman" w:cs="Times New Roman"/>
          <w:sz w:val="28"/>
          <w:szCs w:val="28"/>
        </w:rPr>
        <w:t xml:space="preserve">) в соответствии с государственным контрактом на оказание услуг по организации питания. 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Разработано</w:t>
      </w:r>
      <w:r w:rsidR="006B4FD0">
        <w:rPr>
          <w:rFonts w:ascii="Times New Roman" w:hAnsi="Times New Roman" w:cs="Times New Roman"/>
          <w:sz w:val="28"/>
          <w:szCs w:val="28"/>
        </w:rPr>
        <w:t xml:space="preserve"> 2-х недельное </w:t>
      </w:r>
      <w:bookmarkStart w:id="0" w:name="_GoBack"/>
      <w:bookmarkEnd w:id="0"/>
      <w:r w:rsidRPr="003A2ED7">
        <w:rPr>
          <w:rFonts w:ascii="Times New Roman" w:hAnsi="Times New Roman" w:cs="Times New Roman"/>
          <w:sz w:val="28"/>
          <w:szCs w:val="28"/>
        </w:rPr>
        <w:t xml:space="preserve"> цикличное меню, согласованное с </w:t>
      </w:r>
      <w:proofErr w:type="spellStart"/>
      <w:r w:rsidRPr="003A2ED7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3A2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FD0" w:rsidRDefault="003A2ED7">
      <w:pPr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Питьевой режим в образовательном учреждении организован с помощью кулера, </w:t>
      </w:r>
      <w:proofErr w:type="gramStart"/>
      <w:r w:rsidRPr="003A2ED7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3A2ED7">
        <w:rPr>
          <w:rFonts w:ascii="Times New Roman" w:hAnsi="Times New Roman" w:cs="Times New Roman"/>
          <w:sz w:val="28"/>
          <w:szCs w:val="28"/>
        </w:rPr>
        <w:t xml:space="preserve"> в помещении столовой. </w:t>
      </w:r>
    </w:p>
    <w:p w:rsidR="00B67F54" w:rsidRPr="003A2ED7" w:rsidRDefault="003A2E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2E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2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E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2ED7">
        <w:rPr>
          <w:rFonts w:ascii="Times New Roman" w:hAnsi="Times New Roman" w:cs="Times New Roman"/>
          <w:sz w:val="28"/>
          <w:szCs w:val="28"/>
        </w:rPr>
        <w:t xml:space="preserve"> свободный доступ к питьевой воде в течение всего времени их пребывания в образовательном учреждении.</w:t>
      </w:r>
    </w:p>
    <w:p w:rsidR="003A2ED7" w:rsidRPr="003A2ED7" w:rsidRDefault="003A2ED7">
      <w:pPr>
        <w:rPr>
          <w:rFonts w:ascii="Times New Roman" w:hAnsi="Times New Roman" w:cs="Times New Roman"/>
          <w:sz w:val="28"/>
          <w:szCs w:val="28"/>
        </w:rPr>
      </w:pPr>
    </w:p>
    <w:sectPr w:rsidR="003A2ED7" w:rsidRPr="003A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6"/>
    <w:rsid w:val="003A2ED7"/>
    <w:rsid w:val="00470586"/>
    <w:rsid w:val="006B4FD0"/>
    <w:rsid w:val="00B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>Home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2021-05-27T06:36:00Z</dcterms:created>
  <dcterms:modified xsi:type="dcterms:W3CDTF">2021-05-27T06:41:00Z</dcterms:modified>
</cp:coreProperties>
</file>