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5305D" w:rsidRDefault="0045305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37EA2" w:rsidRDefault="0045305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530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DE000D" w:rsidRPr="00DE000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37EA2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lastRenderedPageBreak/>
        <w:t xml:space="preserve">4. Целью научно – исследовательской работы учащихся является создание условий для развития творческой личности, ее самоопределения и самореализации. </w:t>
      </w:r>
    </w:p>
    <w:p w:rsidR="00E37EA2" w:rsidRDefault="00E37EA2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37EA2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37EA2">
        <w:rPr>
          <w:rFonts w:ascii="Times New Roman" w:hAnsi="Times New Roman" w:cs="Times New Roman"/>
          <w:b/>
          <w:sz w:val="28"/>
          <w:szCs w:val="28"/>
        </w:rPr>
        <w:t>2. Задачи научно-исследовательской деятельности обучающихся</w:t>
      </w:r>
      <w:r w:rsidRPr="00DE000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37EA2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>- формировать интересы, склонности учащихся к научно – исследовательской деятельности, умения и навыки проведения исследований;</w:t>
      </w:r>
    </w:p>
    <w:p w:rsidR="00E37EA2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 xml:space="preserve"> - развивать интерес к познанию мира, сущности процессов и явлений (науки, техники, искусства, природы, общества и т.д.); </w:t>
      </w:r>
    </w:p>
    <w:p w:rsidR="00E37EA2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 xml:space="preserve">- развивать умения самостоятельно, творчески мыслить и использовать из на практике; </w:t>
      </w:r>
    </w:p>
    <w:p w:rsidR="00E37EA2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>- способствовать мотивированному выбору профессии, профессиональной и социальной адаптации</w:t>
      </w:r>
    </w:p>
    <w:p w:rsidR="00E37EA2" w:rsidRDefault="00E37EA2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37EA2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37EA2">
        <w:rPr>
          <w:rFonts w:ascii="Times New Roman" w:hAnsi="Times New Roman" w:cs="Times New Roman"/>
          <w:b/>
          <w:sz w:val="28"/>
          <w:szCs w:val="28"/>
        </w:rPr>
        <w:t>3. Организация научно – исследовательской работы обучающихся.</w:t>
      </w:r>
      <w:r w:rsidRPr="00DE000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37EA2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 xml:space="preserve">3.1. Научными руководителями </w:t>
      </w:r>
      <w:r w:rsidR="00E37EA2">
        <w:rPr>
          <w:rFonts w:ascii="Times New Roman" w:hAnsi="Times New Roman" w:cs="Times New Roman"/>
          <w:sz w:val="28"/>
          <w:szCs w:val="28"/>
        </w:rPr>
        <w:t>учащихся являются педагоги школы</w:t>
      </w:r>
      <w:r w:rsidRPr="00DE000D">
        <w:rPr>
          <w:rFonts w:ascii="Times New Roman" w:hAnsi="Times New Roman" w:cs="Times New Roman"/>
          <w:sz w:val="28"/>
          <w:szCs w:val="28"/>
        </w:rPr>
        <w:t>, родители, работники других учреждений науки и культуры;</w:t>
      </w:r>
    </w:p>
    <w:p w:rsidR="00E37EA2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 xml:space="preserve"> 3.2. Направление и содержание научно – исследовательской работы определяется учащимся совместно с научным руководителем. </w:t>
      </w:r>
    </w:p>
    <w:p w:rsidR="00E37EA2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 xml:space="preserve">При выборе темы можно учитывать приоритетные направления стратегии развития школы и индивидуальные интересы учащегося и педагога. </w:t>
      </w:r>
    </w:p>
    <w:p w:rsidR="00E37EA2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 xml:space="preserve">Тема утверждается научным руководителем по согласованию с Советом НОУ; </w:t>
      </w:r>
    </w:p>
    <w:p w:rsidR="00E37EA2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>3.3. Научный руководитель консультирует учащегося по вопросам планирования, методики, оформления и представления результатов исследования;</w:t>
      </w:r>
    </w:p>
    <w:p w:rsidR="00E37EA2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 xml:space="preserve"> 3.4. Формами отчетности научно – исследовательской работы являются:</w:t>
      </w:r>
    </w:p>
    <w:p w:rsidR="00E37EA2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 xml:space="preserve"> </w:t>
      </w:r>
      <w:r w:rsidRPr="00DE000D">
        <w:rPr>
          <w:rFonts w:ascii="Times New Roman" w:hAnsi="Times New Roman" w:cs="Times New Roman"/>
          <w:sz w:val="28"/>
          <w:szCs w:val="28"/>
        </w:rPr>
        <w:sym w:font="Symbol" w:char="F0B7"/>
      </w:r>
      <w:r w:rsidRPr="00DE000D">
        <w:rPr>
          <w:rFonts w:ascii="Times New Roman" w:hAnsi="Times New Roman" w:cs="Times New Roman"/>
          <w:sz w:val="28"/>
          <w:szCs w:val="28"/>
        </w:rPr>
        <w:t xml:space="preserve"> реферативные сообщения, доклады, статьи, стендовые отчеты, компьютерные</w:t>
      </w:r>
    </w:p>
    <w:p w:rsidR="00E37EA2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 xml:space="preserve"> </w:t>
      </w:r>
      <w:r w:rsidRPr="00DE000D">
        <w:rPr>
          <w:rFonts w:ascii="Times New Roman" w:hAnsi="Times New Roman" w:cs="Times New Roman"/>
          <w:sz w:val="28"/>
          <w:szCs w:val="28"/>
        </w:rPr>
        <w:sym w:font="Symbol" w:char="F0B7"/>
      </w:r>
      <w:r w:rsidRPr="00DE000D">
        <w:rPr>
          <w:rFonts w:ascii="Times New Roman" w:hAnsi="Times New Roman" w:cs="Times New Roman"/>
          <w:sz w:val="28"/>
          <w:szCs w:val="28"/>
        </w:rPr>
        <w:t xml:space="preserve"> программы, видеоматериалы, приборы, макеты и др. </w:t>
      </w:r>
    </w:p>
    <w:p w:rsidR="00E37EA2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 xml:space="preserve">3.5. Ежегодно по итогам научно-исследовательской деятельности учащихся проводится конференция «Первые шаги в науку». </w:t>
      </w:r>
    </w:p>
    <w:p w:rsidR="00586041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>3.6. Лучшие работы учащи</w:t>
      </w:r>
      <w:r w:rsidR="00E37EA2">
        <w:rPr>
          <w:rFonts w:ascii="Times New Roman" w:hAnsi="Times New Roman" w:cs="Times New Roman"/>
          <w:sz w:val="28"/>
          <w:szCs w:val="28"/>
        </w:rPr>
        <w:t>хся (по решению Совета НОУ школы</w:t>
      </w:r>
      <w:r w:rsidRPr="00DE000D">
        <w:rPr>
          <w:rFonts w:ascii="Times New Roman" w:hAnsi="Times New Roman" w:cs="Times New Roman"/>
          <w:sz w:val="28"/>
          <w:szCs w:val="28"/>
        </w:rPr>
        <w:t xml:space="preserve">, жюри конференции и пр.) могут быть поощрены дипломами, ценными подарками, рекомендованы к представлению на конференции, могут быть направлены на конкурсы, олимпиады и т.д. </w:t>
      </w:r>
    </w:p>
    <w:p w:rsidR="00586041" w:rsidRDefault="00586041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86041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86041">
        <w:rPr>
          <w:rFonts w:ascii="Times New Roman" w:hAnsi="Times New Roman" w:cs="Times New Roman"/>
          <w:b/>
          <w:sz w:val="28"/>
          <w:szCs w:val="28"/>
        </w:rPr>
        <w:t>4. Требования к исследовательской деятельности членов Научного общества учащихся</w:t>
      </w:r>
      <w:r w:rsidRPr="00DE000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86041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lastRenderedPageBreak/>
        <w:t>4.1. Деятельность НОУ способствует формированию</w:t>
      </w:r>
      <w:r w:rsidR="00586041">
        <w:rPr>
          <w:rFonts w:ascii="Times New Roman" w:hAnsi="Times New Roman" w:cs="Times New Roman"/>
          <w:sz w:val="28"/>
          <w:szCs w:val="28"/>
        </w:rPr>
        <w:t xml:space="preserve"> и совершенствованию у школьников</w:t>
      </w:r>
      <w:r w:rsidRPr="00DE000D">
        <w:rPr>
          <w:rFonts w:ascii="Times New Roman" w:hAnsi="Times New Roman" w:cs="Times New Roman"/>
          <w:sz w:val="28"/>
          <w:szCs w:val="28"/>
        </w:rPr>
        <w:t>:</w:t>
      </w:r>
    </w:p>
    <w:p w:rsidR="00F31691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 xml:space="preserve"> - анализа, критической оценки, выделению ведущих идей и результатов своей деятельности; </w:t>
      </w:r>
    </w:p>
    <w:p w:rsidR="00F31691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 xml:space="preserve">- выбору и обоснованию тем исследования; </w:t>
      </w:r>
    </w:p>
    <w:p w:rsidR="00F31691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>- подбору литературы, необходимой для осмысления тем исследования, сопоставлению собственных наблюдений и опыта с наработками, отраженными в литературе по данной теме;</w:t>
      </w:r>
    </w:p>
    <w:p w:rsidR="00F31691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 xml:space="preserve"> - выбору средств и методов исследования;</w:t>
      </w:r>
    </w:p>
    <w:p w:rsidR="00F31691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 xml:space="preserve"> - определению объекта, предмета, цели, гипотезы, задач и этапов исследования; </w:t>
      </w:r>
    </w:p>
    <w:p w:rsidR="00F31691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>- нахождению и использованию соответствующих методик исследования; - обобщению полученных результатов и их описанию;</w:t>
      </w:r>
    </w:p>
    <w:p w:rsidR="00F31691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 xml:space="preserve"> - формулировке выводов и рекомендаций по результатам исследований, </w:t>
      </w:r>
      <w:r w:rsidR="00F31691">
        <w:rPr>
          <w:rFonts w:ascii="Times New Roman" w:hAnsi="Times New Roman" w:cs="Times New Roman"/>
          <w:sz w:val="28"/>
          <w:szCs w:val="28"/>
        </w:rPr>
        <w:t xml:space="preserve">принятию обоснованных решений; </w:t>
      </w:r>
      <w:r w:rsidRPr="00DE000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31691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 xml:space="preserve">- навыков рефлексии результатов исследовательской работы. </w:t>
      </w:r>
    </w:p>
    <w:p w:rsidR="00F31691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 xml:space="preserve">4.2. Исследовательской считается работа, направленная на получение новых знаний в той или иной области науки, техники, искусства, объясняющая и предсказывающая факты и явления, дающая ответы на наиболее актуальные в данный момент вопросы, обнаруживающие противоречия, имеющие место в практике. </w:t>
      </w:r>
    </w:p>
    <w:p w:rsidR="00F31691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>4.3. Исследовательская работа должна соответствовать следующим требованиям:</w:t>
      </w:r>
    </w:p>
    <w:p w:rsidR="00F31691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 xml:space="preserve"> - целостность и грамотное структурирование; </w:t>
      </w:r>
    </w:p>
    <w:p w:rsidR="00F31691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 xml:space="preserve">- достоверность и доказательность; </w:t>
      </w:r>
    </w:p>
    <w:p w:rsidR="00F31691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>- понятность, точность и правильность всех формулировок;</w:t>
      </w:r>
    </w:p>
    <w:p w:rsidR="00F31691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 xml:space="preserve"> - четкое и яркое представление результатов исследования;</w:t>
      </w:r>
    </w:p>
    <w:p w:rsidR="00F31691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 xml:space="preserve"> - соответствие оформления принятым правилам;</w:t>
      </w:r>
    </w:p>
    <w:p w:rsidR="00F31691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 xml:space="preserve"> - наличие необходимых приложений (рисунков, чертежей, фотоснимков, карт, графиков и т.д.); </w:t>
      </w:r>
    </w:p>
    <w:p w:rsidR="00F31691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 xml:space="preserve">- наличие рецензии научного руководителя. </w:t>
      </w:r>
    </w:p>
    <w:p w:rsidR="00F31691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 xml:space="preserve">4.4. К руководству научной деятельностью учащихся могут быть привлечены педагоги по другим предметам и ученые. </w:t>
      </w:r>
    </w:p>
    <w:p w:rsidR="00F31691" w:rsidRDefault="00F31691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31691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31691">
        <w:rPr>
          <w:rFonts w:ascii="Times New Roman" w:hAnsi="Times New Roman" w:cs="Times New Roman"/>
          <w:b/>
          <w:sz w:val="28"/>
          <w:szCs w:val="28"/>
        </w:rPr>
        <w:t>5. Виды научно – исследовательской деятельности учащихся</w:t>
      </w:r>
      <w:r w:rsidRPr="00DE000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31691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 xml:space="preserve">Основными видами научно – исследовательской деятельности учащихся являются: </w:t>
      </w:r>
    </w:p>
    <w:p w:rsidR="00F31691" w:rsidRDefault="00F31691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проблемно–</w:t>
      </w:r>
      <w:r w:rsidR="00DE000D" w:rsidRPr="00DE000D">
        <w:rPr>
          <w:rFonts w:ascii="Times New Roman" w:hAnsi="Times New Roman" w:cs="Times New Roman"/>
          <w:sz w:val="28"/>
          <w:szCs w:val="28"/>
        </w:rPr>
        <w:t>реферативный: аналитическое сопоставление данных различных литературных источников с целью освещения проблемы и проектирования вариантов ее решения;</w:t>
      </w:r>
    </w:p>
    <w:p w:rsidR="00F31691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 xml:space="preserve"> - аналитико – систематизирующий: наблюдение, фиксация, анализ, синтез, систематизация количественных и качественных показателей изучаемых процессов; </w:t>
      </w:r>
    </w:p>
    <w:p w:rsidR="00F31691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 xml:space="preserve">- диагностико – прогностический: изучение, отслеживание, объяснение и прогнозирование качественных и количественных изменений изучаемых систем, явлений, процессов, как вероятных суждений о их состоянии в будущем; </w:t>
      </w:r>
    </w:p>
    <w:p w:rsidR="00F31691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 xml:space="preserve">- осуществление научно – технических, экономические, политические и социальные прогнозы (в том числе в сфере образования); </w:t>
      </w:r>
    </w:p>
    <w:p w:rsidR="00F31691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>- изобретательско – рационализаторский: усовершенствование имеющихся, проектирование и создание новых устройств, механизмов, приборов;</w:t>
      </w:r>
    </w:p>
    <w:p w:rsidR="00F31691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 xml:space="preserve"> - экспериментально – исследовательский: проверка предположений о подтверждении или опровержении результата; </w:t>
      </w:r>
    </w:p>
    <w:p w:rsidR="00F31691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 xml:space="preserve">- проектно – поисковый: поиск, разработка и защита проекта – особая форма нового, где целевой установкой являются способы деятельности, а не накопление и анализ фактических знаний. </w:t>
      </w:r>
    </w:p>
    <w:p w:rsidR="00F31691" w:rsidRDefault="00F31691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31691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31691">
        <w:rPr>
          <w:rFonts w:ascii="Times New Roman" w:hAnsi="Times New Roman" w:cs="Times New Roman"/>
          <w:b/>
          <w:sz w:val="28"/>
          <w:szCs w:val="28"/>
        </w:rPr>
        <w:t xml:space="preserve">6. Критерии оценки научно – исследовательской деятельности обучающихся </w:t>
      </w:r>
    </w:p>
    <w:p w:rsidR="00F31691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 xml:space="preserve">6.1. Актуальность темы и новизна полученных данных, их теоретическое и практическое применение. </w:t>
      </w:r>
    </w:p>
    <w:p w:rsidR="00F31691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>6.2. Обоснование полученных данных.</w:t>
      </w:r>
    </w:p>
    <w:p w:rsidR="00F31691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 xml:space="preserve"> 6.3. Структура работы, логичность в изложении материала.</w:t>
      </w:r>
    </w:p>
    <w:p w:rsidR="00F31691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 xml:space="preserve"> 6.4. Научность и полнота изложения содержания. </w:t>
      </w:r>
    </w:p>
    <w:p w:rsidR="00F31691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 xml:space="preserve">6.5. Использование источников, наличие ссылок на авторов других работ, корректность цитирования. </w:t>
      </w:r>
    </w:p>
    <w:p w:rsidR="00F31691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>6.6.Обоснованность обобщения результатов исследования, адекватность выводов содержанию работы.</w:t>
      </w:r>
    </w:p>
    <w:p w:rsidR="00F31691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 xml:space="preserve"> 6.7. Качество оформления исследовательской работы (стиль, язык, грамотность, аккуратность). </w:t>
      </w:r>
    </w:p>
    <w:p w:rsidR="00F31691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 xml:space="preserve">6.8. Качество доклада (обоснованность проблемы, четкость в изложении полученных результатов, адекватность выводов, уровень ориентировки в проблеме и полученных результатах, умение участвовать в научной дискуссии, научный язык выступления). </w:t>
      </w:r>
    </w:p>
    <w:p w:rsidR="00F31691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 xml:space="preserve">6.9. Качество оформления иллюстративного материала к выступлению; </w:t>
      </w:r>
    </w:p>
    <w:p w:rsidR="00F31691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lastRenderedPageBreak/>
        <w:t xml:space="preserve">6.10. Степень самостоятельности и организованности ученика в выполнении работы. </w:t>
      </w:r>
    </w:p>
    <w:p w:rsidR="00F31691" w:rsidRDefault="00F31691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31691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 xml:space="preserve">Срок действия данного положения неограничен. </w:t>
      </w:r>
    </w:p>
    <w:p w:rsidR="00F31691" w:rsidRDefault="00F31691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32AB2" w:rsidRDefault="00DE000D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00D">
        <w:rPr>
          <w:rFonts w:ascii="Times New Roman" w:hAnsi="Times New Roman" w:cs="Times New Roman"/>
          <w:sz w:val="28"/>
          <w:szCs w:val="28"/>
        </w:rPr>
        <w:t>При изменении нормативно-правовых документов, регламентирую</w:t>
      </w:r>
      <w:r w:rsidR="00F31691">
        <w:rPr>
          <w:rFonts w:ascii="Times New Roman" w:hAnsi="Times New Roman" w:cs="Times New Roman"/>
          <w:sz w:val="28"/>
          <w:szCs w:val="28"/>
        </w:rPr>
        <w:t>щ</w:t>
      </w:r>
      <w:r w:rsidR="00561C2F">
        <w:rPr>
          <w:rFonts w:ascii="Times New Roman" w:hAnsi="Times New Roman" w:cs="Times New Roman"/>
          <w:sz w:val="28"/>
          <w:szCs w:val="28"/>
        </w:rPr>
        <w:t xml:space="preserve">их деятельность  частного общеобразовательного учреждения средней общеобразовательной школы </w:t>
      </w:r>
      <w:r w:rsidR="00F31691">
        <w:rPr>
          <w:rFonts w:ascii="Times New Roman" w:hAnsi="Times New Roman" w:cs="Times New Roman"/>
          <w:sz w:val="28"/>
          <w:szCs w:val="28"/>
        </w:rPr>
        <w:t xml:space="preserve"> «Геула»</w:t>
      </w:r>
      <w:r w:rsidRPr="00DE000D">
        <w:rPr>
          <w:rFonts w:ascii="Times New Roman" w:hAnsi="Times New Roman" w:cs="Times New Roman"/>
          <w:sz w:val="28"/>
          <w:szCs w:val="28"/>
        </w:rPr>
        <w:t xml:space="preserve"> города Пятигорска в положение вносятся изменения в соответствие с установленным порядком.</w:t>
      </w:r>
    </w:p>
    <w:p w:rsidR="00B96D49" w:rsidRDefault="00B96D49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96D49" w:rsidRPr="00DE000D" w:rsidRDefault="00B96D49" w:rsidP="00E37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96D4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96D49" w:rsidRPr="00DE000D" w:rsidSect="00402B25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06A75" w:rsidRDefault="00406A75" w:rsidP="00CE3656">
      <w:pPr>
        <w:spacing w:after="0" w:line="240" w:lineRule="auto"/>
      </w:pPr>
      <w:r>
        <w:separator/>
      </w:r>
    </w:p>
  </w:endnote>
  <w:endnote w:type="continuationSeparator" w:id="0">
    <w:p w:rsidR="00406A75" w:rsidRDefault="00406A75" w:rsidP="00CE365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E3656" w:rsidRDefault="00CE3656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6818969"/>
      <w:docPartObj>
        <w:docPartGallery w:val="Page Numbers (Bottom of Page)"/>
        <w:docPartUnique/>
      </w:docPartObj>
    </w:sdtPr>
    <w:sdtEndPr/>
    <w:sdtContent>
      <w:p w:rsidR="00CE3656" w:rsidRDefault="00406A75">
        <w:pPr>
          <w:pStyle w:val="aa"/>
          <w:jc w:val="right"/>
        </w:pPr>
        <w:r>
          <w:fldChar w:fldCharType="begin"/>
        </w:r>
        <w:r>
          <w:instrText xml:space="preserve"> PAGE</w:instrText>
        </w:r>
        <w:r>
          <w:instrText xml:space="preserve">   \* MERGEFORMAT </w:instrText>
        </w:r>
        <w:r>
          <w:fldChar w:fldCharType="separate"/>
        </w:r>
        <w:r w:rsidR="0045305D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CE3656" w:rsidRDefault="00CE3656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E3656" w:rsidRDefault="00CE3656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06A75" w:rsidRDefault="00406A75" w:rsidP="00CE3656">
      <w:pPr>
        <w:spacing w:after="0" w:line="240" w:lineRule="auto"/>
      </w:pPr>
      <w:r>
        <w:separator/>
      </w:r>
    </w:p>
  </w:footnote>
  <w:footnote w:type="continuationSeparator" w:id="0">
    <w:p w:rsidR="00406A75" w:rsidRDefault="00406A75" w:rsidP="00CE365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E3656" w:rsidRDefault="00CE3656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E3656" w:rsidRDefault="00CE3656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E3656" w:rsidRDefault="00CE3656">
    <w:pPr>
      <w:pStyle w:val="a8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2246F"/>
    <w:rsid w:val="00031F58"/>
    <w:rsid w:val="00125F72"/>
    <w:rsid w:val="0022246F"/>
    <w:rsid w:val="00332AB2"/>
    <w:rsid w:val="00402B25"/>
    <w:rsid w:val="00406A75"/>
    <w:rsid w:val="0045305D"/>
    <w:rsid w:val="00561C2F"/>
    <w:rsid w:val="00586041"/>
    <w:rsid w:val="00B96D49"/>
    <w:rsid w:val="00CE3656"/>
    <w:rsid w:val="00DE000D"/>
    <w:rsid w:val="00E37EA2"/>
    <w:rsid w:val="00F053FD"/>
    <w:rsid w:val="00F316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5F1AFC"/>
  <w15:docId w15:val="{B2EB53D6-4D7D-46C9-835F-C586ADEA9A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31F5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semiHidden/>
    <w:unhideWhenUsed/>
    <w:rsid w:val="00031F58"/>
    <w:rPr>
      <w:color w:val="0000FF"/>
      <w:u w:val="single"/>
    </w:rPr>
  </w:style>
  <w:style w:type="paragraph" w:styleId="a4">
    <w:name w:val="Title"/>
    <w:basedOn w:val="a"/>
    <w:link w:val="a5"/>
    <w:qFormat/>
    <w:rsid w:val="00031F58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character" w:customStyle="1" w:styleId="a5">
    <w:name w:val="Заголовок Знак"/>
    <w:basedOn w:val="a0"/>
    <w:link w:val="a4"/>
    <w:rsid w:val="00031F58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031F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31F58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CE365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CE3656"/>
  </w:style>
  <w:style w:type="paragraph" w:styleId="aa">
    <w:name w:val="footer"/>
    <w:basedOn w:val="a"/>
    <w:link w:val="ab"/>
    <w:uiPriority w:val="99"/>
    <w:unhideWhenUsed/>
    <w:rsid w:val="00CE365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CE365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3665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6</Pages>
  <Words>905</Words>
  <Characters>5163</Characters>
  <Application>Microsoft Office Word</Application>
  <DocSecurity>0</DocSecurity>
  <Lines>43</Lines>
  <Paragraphs>12</Paragraphs>
  <ScaleCrop>false</ScaleCrop>
  <Company>Home</Company>
  <LinksUpToDate>false</LinksUpToDate>
  <CharactersWithSpaces>6056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15</cp:revision>
  <cp:lastPrinted>2021-04-27T09:55:00Z</cp:lastPrinted>
  <dcterms:created xsi:type="dcterms:W3CDTF">2021-03-16T09:08:00Z</dcterms:created>
  <dcterms:modified xsi:type="dcterms:W3CDTF">2021-05-13T06:02:00Z</dcterms:modified>
</cp:coreProperties>
</file>